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B5928C8" w14:textId="6D2C0A57" w:rsidR="009B7D9C" w:rsidRPr="009B7D9C" w:rsidRDefault="009B7D9C" w:rsidP="009B7D9C">
      <w:pPr>
        <w:pStyle w:val="ListParagraph"/>
        <w:jc w:val="center"/>
        <w:rPr>
          <w:rFonts w:asciiTheme="majorHAnsi" w:hAnsiTheme="majorHAnsi" w:cs="Times New Roman"/>
          <w:b/>
          <w:bCs/>
          <w:color w:val="000000"/>
          <w:sz w:val="28"/>
          <w:szCs w:val="28"/>
          <w:lang w:val="en"/>
        </w:rPr>
      </w:pPr>
      <w:r w:rsidRPr="009B7D9C">
        <w:rPr>
          <w:rFonts w:asciiTheme="majorHAnsi" w:hAnsiTheme="majorHAnsi" w:cs="Times New Roman"/>
          <w:b/>
          <w:bCs/>
          <w:color w:val="000000"/>
          <w:sz w:val="28"/>
          <w:szCs w:val="28"/>
          <w:lang w:val="en"/>
        </w:rPr>
        <w:t>JMA Safe Gatherings Policy</w:t>
      </w:r>
    </w:p>
    <w:p w14:paraId="5CC149BD" w14:textId="77777777" w:rsidR="009B7D9C" w:rsidRDefault="009B7D9C" w:rsidP="00C64AD6">
      <w:pPr>
        <w:pStyle w:val="ListParagraph"/>
        <w:rPr>
          <w:rFonts w:asciiTheme="majorHAnsi" w:hAnsiTheme="majorHAnsi" w:cs="Times New Roman"/>
          <w:b/>
          <w:bCs/>
          <w:color w:val="000000"/>
          <w:sz w:val="24"/>
          <w:szCs w:val="24"/>
          <w:lang w:val="en"/>
        </w:rPr>
      </w:pPr>
    </w:p>
    <w:p w14:paraId="2B4C2BB7" w14:textId="4283FE58" w:rsidR="00C64AD6" w:rsidRPr="009B7D9C" w:rsidRDefault="00C64AD6" w:rsidP="00C64AD6">
      <w:pPr>
        <w:pStyle w:val="ListParagraph"/>
        <w:rPr>
          <w:rFonts w:asciiTheme="majorHAnsi" w:hAnsiTheme="majorHAnsi" w:cs="Times New Roman"/>
          <w:color w:val="000000"/>
          <w:sz w:val="24"/>
          <w:szCs w:val="24"/>
        </w:rPr>
      </w:pPr>
      <w:r w:rsidRPr="009B7D9C">
        <w:rPr>
          <w:rFonts w:asciiTheme="majorHAnsi" w:hAnsiTheme="majorHAnsi" w:cs="Times New Roman"/>
          <w:color w:val="000000"/>
          <w:sz w:val="24"/>
          <w:szCs w:val="24"/>
          <w:lang w:val="en"/>
        </w:rPr>
        <w:t>All Camp Jo-Ota event directors, counselors, staff, and other workers (paid or volunteer) must be active in a church, and...</w:t>
      </w:r>
    </w:p>
    <w:p w14:paraId="2435DEA7" w14:textId="77777777" w:rsidR="00C64AD6" w:rsidRPr="00AC556F" w:rsidRDefault="00C64AD6" w:rsidP="00C64AD6">
      <w:pPr>
        <w:pStyle w:val="NormalWeb"/>
        <w:shd w:val="clear" w:color="auto" w:fill="FFFFFF"/>
        <w:spacing w:before="0" w:beforeAutospacing="0" w:after="324" w:afterAutospacing="0" w:line="234" w:lineRule="atLeast"/>
        <w:ind w:firstLine="720"/>
        <w:rPr>
          <w:rFonts w:asciiTheme="majorHAnsi" w:hAnsiTheme="majorHAnsi"/>
          <w:color w:val="000000"/>
        </w:rPr>
      </w:pPr>
      <w:r w:rsidRPr="00AC556F">
        <w:rPr>
          <w:rFonts w:asciiTheme="majorHAnsi" w:hAnsiTheme="majorHAnsi"/>
          <w:b/>
          <w:bCs/>
          <w:color w:val="000000"/>
          <w:u w:val="single"/>
          <w:lang w:val="en"/>
        </w:rPr>
        <w:t>If they are active in a United Methodist Church:</w:t>
      </w:r>
    </w:p>
    <w:p w14:paraId="19AC15BD" w14:textId="3C91D4D5" w:rsidR="00E14A1C" w:rsidRDefault="00C64AD6" w:rsidP="00E14A1C">
      <w:pPr>
        <w:pStyle w:val="NormalWeb"/>
        <w:shd w:val="clear" w:color="auto" w:fill="FFFFFF"/>
        <w:spacing w:before="0" w:beforeAutospacing="0" w:after="324" w:afterAutospacing="0" w:line="234" w:lineRule="atLeast"/>
        <w:ind w:left="720"/>
        <w:rPr>
          <w:rFonts w:asciiTheme="majorHAnsi" w:hAnsiTheme="majorHAnsi"/>
          <w:color w:val="000000"/>
          <w:lang w:val="en"/>
        </w:rPr>
      </w:pPr>
      <w:r w:rsidRPr="00AC556F">
        <w:rPr>
          <w:rFonts w:asciiTheme="majorHAnsi" w:hAnsiTheme="majorHAnsi"/>
          <w:color w:val="000000"/>
          <w:lang w:val="en"/>
        </w:rPr>
        <w:t>1.       </w:t>
      </w:r>
      <w:r w:rsidRPr="00AC556F">
        <w:rPr>
          <w:rStyle w:val="apple-converted-space"/>
          <w:rFonts w:asciiTheme="majorHAnsi" w:hAnsiTheme="majorHAnsi"/>
          <w:color w:val="000000"/>
          <w:lang w:val="en"/>
        </w:rPr>
        <w:t> </w:t>
      </w:r>
      <w:r w:rsidRPr="00AC556F">
        <w:rPr>
          <w:rFonts w:asciiTheme="majorHAnsi" w:hAnsiTheme="majorHAnsi"/>
          <w:color w:val="000000"/>
          <w:lang w:val="en"/>
        </w:rPr>
        <w:t>Obtain</w:t>
      </w:r>
      <w:r w:rsidRPr="00AC556F">
        <w:rPr>
          <w:rStyle w:val="apple-converted-space"/>
          <w:rFonts w:asciiTheme="majorHAnsi" w:hAnsiTheme="majorHAnsi"/>
          <w:color w:val="000000"/>
          <w:lang w:val="en"/>
        </w:rPr>
        <w:t> </w:t>
      </w:r>
      <w:r w:rsidRPr="00AC556F">
        <w:rPr>
          <w:rFonts w:asciiTheme="majorHAnsi" w:hAnsiTheme="majorHAnsi"/>
          <w:color w:val="000000"/>
          <w:u w:val="single"/>
          <w:lang w:val="en"/>
        </w:rPr>
        <w:t>Conference</w:t>
      </w:r>
      <w:r w:rsidRPr="00AC556F">
        <w:rPr>
          <w:rStyle w:val="apple-converted-space"/>
          <w:rFonts w:asciiTheme="majorHAnsi" w:hAnsiTheme="majorHAnsi"/>
          <w:color w:val="000000"/>
          <w:lang w:val="en"/>
        </w:rPr>
        <w:t> </w:t>
      </w:r>
      <w:r w:rsidRPr="00AC556F">
        <w:rPr>
          <w:rFonts w:asciiTheme="majorHAnsi" w:hAnsiTheme="majorHAnsi"/>
          <w:color w:val="000000"/>
          <w:lang w:val="en"/>
        </w:rPr>
        <w:t xml:space="preserve">Level Safe </w:t>
      </w:r>
      <w:bookmarkStart w:id="0" w:name="_Hlk130209247"/>
      <w:r w:rsidR="009B7D9C">
        <w:rPr>
          <w:rFonts w:asciiTheme="majorHAnsi" w:hAnsiTheme="majorHAnsi"/>
          <w:color w:val="000000"/>
          <w:lang w:val="en"/>
        </w:rPr>
        <w:t>Gatherings</w:t>
      </w:r>
      <w:bookmarkEnd w:id="0"/>
      <w:r w:rsidRPr="00AC556F">
        <w:rPr>
          <w:rFonts w:asciiTheme="majorHAnsi" w:hAnsiTheme="majorHAnsi"/>
          <w:color w:val="000000"/>
          <w:lang w:val="en"/>
        </w:rPr>
        <w:t xml:space="preserve"> certification on-line through their local church Safe </w:t>
      </w:r>
      <w:r w:rsidR="009B7D9C" w:rsidRPr="009B7D9C">
        <w:rPr>
          <w:rFonts w:asciiTheme="majorHAnsi" w:hAnsiTheme="majorHAnsi"/>
          <w:color w:val="000000"/>
          <w:lang w:val="en"/>
        </w:rPr>
        <w:t>Gatherings</w:t>
      </w:r>
      <w:r w:rsidR="009B7D9C" w:rsidRPr="009B7D9C">
        <w:rPr>
          <w:rFonts w:asciiTheme="majorHAnsi" w:hAnsiTheme="majorHAnsi"/>
          <w:color w:val="000000"/>
          <w:lang w:val="en"/>
        </w:rPr>
        <w:t xml:space="preserve"> </w:t>
      </w:r>
      <w:r w:rsidRPr="00AC556F">
        <w:rPr>
          <w:rFonts w:asciiTheme="majorHAnsi" w:hAnsiTheme="majorHAnsi"/>
          <w:color w:val="000000"/>
          <w:lang w:val="en"/>
        </w:rPr>
        <w:t>administrator. </w:t>
      </w:r>
      <w:r w:rsidR="00E14A1C">
        <w:rPr>
          <w:rFonts w:asciiTheme="majorHAnsi" w:hAnsiTheme="majorHAnsi"/>
          <w:color w:val="000000"/>
          <w:lang w:val="en"/>
        </w:rPr>
        <w:tab/>
      </w:r>
      <w:hyperlink r:id="rId5" w:history="1">
        <w:r w:rsidR="00E14A1C" w:rsidRPr="00DD6724">
          <w:rPr>
            <w:rStyle w:val="Hyperlink"/>
            <w:rFonts w:asciiTheme="majorHAnsi" w:hAnsiTheme="majorHAnsi"/>
            <w:lang w:val="en"/>
          </w:rPr>
          <w:t>www.safegatherings.co</w:t>
        </w:r>
        <w:r w:rsidR="00E14A1C" w:rsidRPr="00DD6724">
          <w:rPr>
            <w:rStyle w:val="Hyperlink"/>
            <w:rFonts w:asciiTheme="majorHAnsi" w:hAnsiTheme="majorHAnsi"/>
            <w:lang w:val="en"/>
          </w:rPr>
          <w:t>m</w:t>
        </w:r>
      </w:hyperlink>
    </w:p>
    <w:p w14:paraId="6A2653FC" w14:textId="725AD03C" w:rsidR="00C64AD6" w:rsidRPr="00AC556F" w:rsidRDefault="00C64AD6" w:rsidP="00C64AD6">
      <w:pPr>
        <w:pStyle w:val="NormalWeb"/>
        <w:shd w:val="clear" w:color="auto" w:fill="FFFFFF"/>
        <w:spacing w:before="0" w:beforeAutospacing="0" w:after="324" w:afterAutospacing="0" w:line="234" w:lineRule="atLeast"/>
        <w:ind w:left="720"/>
        <w:rPr>
          <w:rFonts w:asciiTheme="majorHAnsi" w:hAnsiTheme="majorHAnsi"/>
          <w:color w:val="000000"/>
        </w:rPr>
      </w:pPr>
      <w:r w:rsidRPr="00AC556F">
        <w:rPr>
          <w:rFonts w:asciiTheme="majorHAnsi" w:hAnsiTheme="majorHAnsi"/>
          <w:color w:val="000000"/>
          <w:lang w:val="en"/>
        </w:rPr>
        <w:t>2.      </w:t>
      </w:r>
      <w:r w:rsidRPr="00AC556F">
        <w:rPr>
          <w:rStyle w:val="apple-converted-space"/>
          <w:rFonts w:asciiTheme="majorHAnsi" w:hAnsiTheme="majorHAnsi"/>
          <w:color w:val="000000"/>
          <w:lang w:val="en"/>
        </w:rPr>
        <w:t> </w:t>
      </w:r>
      <w:r w:rsidRPr="00AC556F">
        <w:rPr>
          <w:rFonts w:asciiTheme="majorHAnsi" w:hAnsiTheme="majorHAnsi"/>
          <w:color w:val="000000"/>
          <w:lang w:val="en"/>
        </w:rPr>
        <w:t xml:space="preserve">Read, understand, and sign the Jo-Ota covenant and Safe </w:t>
      </w:r>
      <w:r w:rsidR="009B7D9C" w:rsidRPr="009B7D9C">
        <w:rPr>
          <w:rFonts w:asciiTheme="majorHAnsi" w:hAnsiTheme="majorHAnsi"/>
          <w:color w:val="000000"/>
          <w:lang w:val="en"/>
        </w:rPr>
        <w:t>Gatherings</w:t>
      </w:r>
      <w:r w:rsidR="009B7D9C" w:rsidRPr="009B7D9C">
        <w:rPr>
          <w:rFonts w:asciiTheme="majorHAnsi" w:hAnsiTheme="majorHAnsi"/>
          <w:color w:val="000000"/>
          <w:lang w:val="en"/>
        </w:rPr>
        <w:t xml:space="preserve"> </w:t>
      </w:r>
      <w:r w:rsidRPr="00AC556F">
        <w:rPr>
          <w:rFonts w:asciiTheme="majorHAnsi" w:hAnsiTheme="majorHAnsi"/>
          <w:color w:val="000000"/>
          <w:lang w:val="en"/>
        </w:rPr>
        <w:t>policy provided by the camp office.</w:t>
      </w:r>
    </w:p>
    <w:p w14:paraId="5B70E427" w14:textId="77777777" w:rsidR="00C64AD6" w:rsidRPr="00AC556F" w:rsidRDefault="00C64AD6" w:rsidP="00C64AD6">
      <w:pPr>
        <w:pStyle w:val="NormalWeb"/>
        <w:shd w:val="clear" w:color="auto" w:fill="FFFFFF"/>
        <w:spacing w:before="0" w:beforeAutospacing="0" w:after="324" w:afterAutospacing="0" w:line="234" w:lineRule="atLeast"/>
        <w:ind w:firstLine="720"/>
        <w:rPr>
          <w:rFonts w:asciiTheme="majorHAnsi" w:hAnsiTheme="majorHAnsi"/>
          <w:color w:val="000000"/>
        </w:rPr>
      </w:pPr>
      <w:r w:rsidRPr="00AC556F">
        <w:rPr>
          <w:rFonts w:asciiTheme="majorHAnsi" w:hAnsiTheme="majorHAnsi"/>
          <w:b/>
          <w:bCs/>
          <w:color w:val="000000"/>
          <w:u w:val="single"/>
          <w:lang w:val="en"/>
        </w:rPr>
        <w:t>If they are active in another church:</w:t>
      </w:r>
    </w:p>
    <w:p w14:paraId="14EDA4CE" w14:textId="68E0252B" w:rsidR="00C64AD6" w:rsidRPr="00AC556F" w:rsidRDefault="00C64AD6" w:rsidP="00C64AD6">
      <w:pPr>
        <w:pStyle w:val="NormalWeb"/>
        <w:numPr>
          <w:ilvl w:val="0"/>
          <w:numId w:val="4"/>
        </w:numPr>
        <w:shd w:val="clear" w:color="auto" w:fill="FFFFFF"/>
        <w:spacing w:before="0" w:beforeAutospacing="0" w:after="324" w:afterAutospacing="0" w:line="234" w:lineRule="atLeast"/>
        <w:rPr>
          <w:rFonts w:asciiTheme="majorHAnsi" w:hAnsiTheme="majorHAnsi"/>
          <w:color w:val="000000"/>
        </w:rPr>
      </w:pPr>
      <w:r w:rsidRPr="00AC556F">
        <w:rPr>
          <w:rFonts w:asciiTheme="majorHAnsi" w:hAnsiTheme="majorHAnsi"/>
          <w:color w:val="000000"/>
          <w:lang w:val="en"/>
        </w:rPr>
        <w:t xml:space="preserve">Obtain a reference from their church pastor using the Jo-Ota form provided by the Camp Jo-Ota office. Read, understand, and sign the Jo-Ota covenant and Safe </w:t>
      </w:r>
      <w:r w:rsidR="009B7D9C" w:rsidRPr="009B7D9C">
        <w:rPr>
          <w:rFonts w:asciiTheme="majorHAnsi" w:hAnsiTheme="majorHAnsi"/>
          <w:color w:val="000000"/>
          <w:lang w:val="en"/>
        </w:rPr>
        <w:t>Gatherings</w:t>
      </w:r>
      <w:r w:rsidRPr="00AC556F">
        <w:rPr>
          <w:rFonts w:asciiTheme="majorHAnsi" w:hAnsiTheme="majorHAnsi"/>
          <w:color w:val="000000"/>
          <w:lang w:val="en"/>
        </w:rPr>
        <w:t xml:space="preserve"> policy provided by the camp office.</w:t>
      </w:r>
      <w:r w:rsidRPr="00AC556F">
        <w:rPr>
          <w:rFonts w:asciiTheme="majorHAnsi" w:hAnsiTheme="majorHAnsi"/>
          <w:color w:val="000000"/>
        </w:rPr>
        <w:t xml:space="preserve"> After turning in the pastor reference form and signing the covenant it should be turned in to the Camp Jo-Ota office. They will receive a link to their email where they can complete Safe </w:t>
      </w:r>
      <w:r w:rsidR="009B7D9C" w:rsidRPr="009B7D9C">
        <w:rPr>
          <w:rFonts w:asciiTheme="majorHAnsi" w:hAnsiTheme="majorHAnsi"/>
          <w:color w:val="000000"/>
        </w:rPr>
        <w:t>Gatherings</w:t>
      </w:r>
      <w:r w:rsidR="009B7D9C" w:rsidRPr="009B7D9C">
        <w:rPr>
          <w:rFonts w:asciiTheme="majorHAnsi" w:hAnsiTheme="majorHAnsi"/>
          <w:color w:val="000000"/>
        </w:rPr>
        <w:t xml:space="preserve"> </w:t>
      </w:r>
      <w:r w:rsidRPr="00AC556F">
        <w:rPr>
          <w:rFonts w:asciiTheme="majorHAnsi" w:hAnsiTheme="majorHAnsi"/>
          <w:color w:val="000000"/>
        </w:rPr>
        <w:t xml:space="preserve">training by following the instructions. In order to complete the process, you will need to create a user name and password and you will need a credit card in order to pay the certification fee. The average online training time is less than two hours; however, the actual time will vary from person to person.  </w:t>
      </w:r>
    </w:p>
    <w:p w14:paraId="2F0B1EED" w14:textId="415866E9" w:rsidR="00E14A1C" w:rsidRDefault="00C64AD6" w:rsidP="00E14A1C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AC556F">
        <w:rPr>
          <w:rFonts w:asciiTheme="majorHAnsi" w:hAnsiTheme="majorHAnsi" w:cs="Times New Roman"/>
          <w:sz w:val="24"/>
          <w:szCs w:val="24"/>
        </w:rPr>
        <w:t>Complete Safe</w:t>
      </w:r>
      <w:r w:rsidR="009B7D9C" w:rsidRPr="009B7D9C">
        <w:t xml:space="preserve"> </w:t>
      </w:r>
      <w:r w:rsidR="009B7D9C" w:rsidRPr="009B7D9C">
        <w:rPr>
          <w:rFonts w:asciiTheme="majorHAnsi" w:hAnsiTheme="majorHAnsi" w:cs="Times New Roman"/>
          <w:sz w:val="24"/>
          <w:szCs w:val="24"/>
        </w:rPr>
        <w:t>Gatherings</w:t>
      </w:r>
      <w:r w:rsidRPr="00AC556F">
        <w:rPr>
          <w:rFonts w:asciiTheme="majorHAnsi" w:hAnsiTheme="majorHAnsi" w:cs="Times New Roman"/>
          <w:sz w:val="24"/>
          <w:szCs w:val="24"/>
        </w:rPr>
        <w:t xml:space="preserve"> Online Training</w:t>
      </w:r>
      <w:r w:rsidR="00E14A1C">
        <w:rPr>
          <w:rFonts w:asciiTheme="majorHAnsi" w:hAnsiTheme="majorHAnsi" w:cs="Times New Roman"/>
          <w:sz w:val="24"/>
          <w:szCs w:val="24"/>
        </w:rPr>
        <w:t xml:space="preserve">:  </w:t>
      </w:r>
      <w:hyperlink r:id="rId6" w:history="1">
        <w:r w:rsidR="00E14A1C" w:rsidRPr="00DD6724">
          <w:rPr>
            <w:rStyle w:val="Hyperlink"/>
            <w:rFonts w:asciiTheme="majorHAnsi" w:hAnsiTheme="majorHAnsi" w:cs="Times New Roman"/>
            <w:sz w:val="24"/>
            <w:szCs w:val="24"/>
          </w:rPr>
          <w:t>www.</w:t>
        </w:r>
        <w:r w:rsidR="00E14A1C" w:rsidRPr="00DD6724">
          <w:rPr>
            <w:rStyle w:val="Hyperlink"/>
            <w:rFonts w:asciiTheme="majorHAnsi" w:hAnsiTheme="majorHAnsi" w:cs="Times New Roman"/>
            <w:sz w:val="24"/>
            <w:szCs w:val="24"/>
          </w:rPr>
          <w:t>safegatherings.com</w:t>
        </w:r>
      </w:hyperlink>
    </w:p>
    <w:p w14:paraId="0C237DFF" w14:textId="77777777" w:rsidR="00E14A1C" w:rsidRPr="00E14A1C" w:rsidRDefault="00E14A1C" w:rsidP="00E14A1C">
      <w:pPr>
        <w:pStyle w:val="ListParagraph"/>
        <w:ind w:left="1500"/>
        <w:rPr>
          <w:rFonts w:asciiTheme="majorHAnsi" w:hAnsiTheme="majorHAnsi" w:cs="Times New Roman"/>
          <w:sz w:val="24"/>
          <w:szCs w:val="24"/>
        </w:rPr>
      </w:pPr>
    </w:p>
    <w:p w14:paraId="30CC3F82" w14:textId="77777777" w:rsidR="00C64AD6" w:rsidRPr="00AC556F" w:rsidRDefault="00C64AD6" w:rsidP="00C64AD6">
      <w:pPr>
        <w:pStyle w:val="ListParagraph"/>
        <w:numPr>
          <w:ilvl w:val="0"/>
          <w:numId w:val="4"/>
        </w:numPr>
        <w:rPr>
          <w:rFonts w:asciiTheme="majorHAnsi" w:hAnsiTheme="majorHAnsi" w:cs="Times New Roman"/>
          <w:sz w:val="24"/>
          <w:szCs w:val="24"/>
        </w:rPr>
      </w:pPr>
      <w:r w:rsidRPr="00AC556F">
        <w:rPr>
          <w:rFonts w:asciiTheme="majorHAnsi" w:hAnsiTheme="majorHAnsi" w:cs="Times New Roman"/>
          <w:sz w:val="24"/>
          <w:szCs w:val="24"/>
        </w:rPr>
        <w:t>Complete the required forms:</w:t>
      </w:r>
    </w:p>
    <w:p w14:paraId="26AD2CFA" w14:textId="7F279798" w:rsidR="00C64AD6" w:rsidRPr="00AC556F" w:rsidRDefault="00C64AD6" w:rsidP="00C64AD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C556F">
        <w:rPr>
          <w:rFonts w:asciiTheme="majorHAnsi" w:hAnsiTheme="majorHAnsi" w:cs="Times New Roman"/>
          <w:sz w:val="24"/>
          <w:szCs w:val="24"/>
        </w:rPr>
        <w:t>Safe</w:t>
      </w:r>
      <w:r w:rsidR="009B7D9C" w:rsidRPr="009B7D9C">
        <w:t xml:space="preserve"> </w:t>
      </w:r>
      <w:r w:rsidR="009B7D9C" w:rsidRPr="009B7D9C">
        <w:rPr>
          <w:rFonts w:asciiTheme="majorHAnsi" w:hAnsiTheme="majorHAnsi" w:cs="Times New Roman"/>
          <w:sz w:val="24"/>
          <w:szCs w:val="24"/>
        </w:rPr>
        <w:t>Gatherings</w:t>
      </w:r>
      <w:r w:rsidRPr="00AC556F">
        <w:rPr>
          <w:rFonts w:asciiTheme="majorHAnsi" w:hAnsiTheme="majorHAnsi" w:cs="Times New Roman"/>
          <w:sz w:val="24"/>
          <w:szCs w:val="24"/>
        </w:rPr>
        <w:t xml:space="preserve"> Application form</w:t>
      </w:r>
    </w:p>
    <w:p w14:paraId="5CA348FD" w14:textId="77777777" w:rsidR="00C64AD6" w:rsidRPr="00AC556F" w:rsidRDefault="00C64AD6" w:rsidP="00C64AD6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  <w:r w:rsidRPr="00AC556F">
        <w:rPr>
          <w:rFonts w:asciiTheme="majorHAnsi" w:hAnsiTheme="majorHAnsi" w:cs="Times New Roman"/>
          <w:sz w:val="24"/>
          <w:szCs w:val="24"/>
        </w:rPr>
        <w:t>The application form is your statement of disclosure and includes your contact information</w:t>
      </w:r>
    </w:p>
    <w:p w14:paraId="7F33E766" w14:textId="77777777" w:rsidR="00C64AD6" w:rsidRPr="00AC556F" w:rsidRDefault="00C64AD6" w:rsidP="00C64AD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C556F">
        <w:rPr>
          <w:rFonts w:asciiTheme="majorHAnsi" w:hAnsiTheme="majorHAnsi" w:cs="Times New Roman"/>
          <w:sz w:val="24"/>
          <w:szCs w:val="24"/>
        </w:rPr>
        <w:t>National Background Release form</w:t>
      </w:r>
    </w:p>
    <w:p w14:paraId="05413DED" w14:textId="77777777" w:rsidR="00C64AD6" w:rsidRPr="00AC556F" w:rsidRDefault="00C64AD6" w:rsidP="00C64AD6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  <w:r w:rsidRPr="00AC556F">
        <w:rPr>
          <w:rFonts w:asciiTheme="majorHAnsi" w:hAnsiTheme="majorHAnsi" w:cs="Times New Roman"/>
          <w:sz w:val="24"/>
          <w:szCs w:val="24"/>
        </w:rPr>
        <w:t>This form is required for all applicants, as we are required by insurance companies to have multi-state background check.</w:t>
      </w:r>
    </w:p>
    <w:p w14:paraId="32F168F7" w14:textId="77777777" w:rsidR="00C64AD6" w:rsidRPr="00AC556F" w:rsidRDefault="00C64AD6" w:rsidP="00C64AD6">
      <w:pPr>
        <w:pStyle w:val="ListParagraph"/>
        <w:numPr>
          <w:ilvl w:val="0"/>
          <w:numId w:val="3"/>
        </w:numPr>
        <w:rPr>
          <w:rFonts w:asciiTheme="majorHAnsi" w:hAnsiTheme="majorHAnsi" w:cs="Times New Roman"/>
          <w:sz w:val="24"/>
          <w:szCs w:val="24"/>
        </w:rPr>
      </w:pPr>
      <w:r w:rsidRPr="00AC556F">
        <w:rPr>
          <w:rFonts w:asciiTheme="majorHAnsi" w:hAnsiTheme="majorHAnsi" w:cs="Times New Roman"/>
          <w:sz w:val="24"/>
          <w:szCs w:val="24"/>
        </w:rPr>
        <w:t>Pastor and General Reference forms</w:t>
      </w:r>
    </w:p>
    <w:p w14:paraId="7254AA96" w14:textId="72212B4A" w:rsidR="00C64AD6" w:rsidRPr="00AC556F" w:rsidRDefault="00C64AD6" w:rsidP="00C64AD6">
      <w:pPr>
        <w:pStyle w:val="ListParagraph"/>
        <w:ind w:left="1440"/>
        <w:rPr>
          <w:rFonts w:asciiTheme="majorHAnsi" w:hAnsiTheme="majorHAnsi" w:cs="Times New Roman"/>
          <w:color w:val="000000"/>
          <w:sz w:val="24"/>
          <w:szCs w:val="24"/>
        </w:rPr>
      </w:pPr>
      <w:r w:rsidRPr="00AC556F">
        <w:rPr>
          <w:rFonts w:asciiTheme="majorHAnsi" w:hAnsiTheme="majorHAnsi" w:cs="Times New Roman"/>
          <w:sz w:val="24"/>
          <w:szCs w:val="24"/>
        </w:rPr>
        <w:t xml:space="preserve">One of each is required, the reference forms can be submitted electronically, by fax or mail. </w:t>
      </w:r>
      <w:r w:rsidRPr="00AC556F">
        <w:rPr>
          <w:rFonts w:asciiTheme="majorHAnsi" w:hAnsiTheme="majorHAnsi" w:cs="Times New Roman"/>
          <w:color w:val="000000"/>
          <w:sz w:val="24"/>
          <w:szCs w:val="24"/>
        </w:rPr>
        <w:t xml:space="preserve">A second pastor reference will be </w:t>
      </w:r>
      <w:proofErr w:type="gramStart"/>
      <w:r w:rsidRPr="00AC556F">
        <w:rPr>
          <w:rFonts w:asciiTheme="majorHAnsi" w:hAnsiTheme="majorHAnsi" w:cs="Times New Roman"/>
          <w:color w:val="000000"/>
          <w:sz w:val="24"/>
          <w:szCs w:val="24"/>
        </w:rPr>
        <w:t>required</w:t>
      </w:r>
      <w:proofErr w:type="gramEnd"/>
      <w:r w:rsidRPr="00AC556F">
        <w:rPr>
          <w:rFonts w:asciiTheme="majorHAnsi" w:hAnsiTheme="majorHAnsi" w:cs="Times New Roman"/>
          <w:color w:val="000000"/>
          <w:sz w:val="24"/>
          <w:szCs w:val="24"/>
        </w:rPr>
        <w:t xml:space="preserve"> and Pastor </w:t>
      </w:r>
      <w:r w:rsidR="009B7D9C">
        <w:rPr>
          <w:rFonts w:asciiTheme="majorHAnsi" w:hAnsiTheme="majorHAnsi" w:cs="Times New Roman"/>
          <w:color w:val="000000"/>
          <w:sz w:val="24"/>
          <w:szCs w:val="24"/>
        </w:rPr>
        <w:t>Joe Hayes</w:t>
      </w:r>
      <w:r w:rsidRPr="00AC556F">
        <w:rPr>
          <w:rFonts w:asciiTheme="majorHAnsi" w:hAnsiTheme="majorHAnsi" w:cs="Times New Roman"/>
          <w:color w:val="000000"/>
          <w:sz w:val="24"/>
          <w:szCs w:val="24"/>
        </w:rPr>
        <w:t xml:space="preserve"> will be the reference once the Methodist Conference Safe </w:t>
      </w:r>
      <w:r w:rsidR="009B7D9C" w:rsidRPr="009B7D9C">
        <w:rPr>
          <w:rFonts w:asciiTheme="majorHAnsi" w:hAnsiTheme="majorHAnsi" w:cs="Times New Roman"/>
          <w:color w:val="000000"/>
          <w:sz w:val="24"/>
          <w:szCs w:val="24"/>
        </w:rPr>
        <w:t>Gatherings</w:t>
      </w:r>
      <w:r w:rsidR="009B7D9C" w:rsidRPr="009B7D9C">
        <w:rPr>
          <w:rFonts w:asciiTheme="majorHAnsi" w:hAnsiTheme="majorHAnsi" w:cs="Times New Roman"/>
          <w:color w:val="000000"/>
          <w:sz w:val="24"/>
          <w:szCs w:val="24"/>
        </w:rPr>
        <w:t xml:space="preserve"> </w:t>
      </w:r>
      <w:r w:rsidRPr="00AC556F">
        <w:rPr>
          <w:rFonts w:asciiTheme="majorHAnsi" w:hAnsiTheme="majorHAnsi" w:cs="Times New Roman"/>
          <w:color w:val="000000"/>
          <w:sz w:val="24"/>
          <w:szCs w:val="24"/>
        </w:rPr>
        <w:t>online certification is complete. This training will be completed through the Clarence UMC.</w:t>
      </w:r>
    </w:p>
    <w:p w14:paraId="35213B0C" w14:textId="77777777" w:rsidR="00C64AD6" w:rsidRPr="00AC556F" w:rsidRDefault="00C64AD6" w:rsidP="00C64AD6">
      <w:pPr>
        <w:pStyle w:val="ListParagraph"/>
        <w:ind w:left="1440"/>
        <w:rPr>
          <w:rFonts w:asciiTheme="majorHAnsi" w:hAnsiTheme="majorHAnsi" w:cs="Times New Roman"/>
          <w:sz w:val="24"/>
          <w:szCs w:val="24"/>
        </w:rPr>
      </w:pPr>
    </w:p>
    <w:p w14:paraId="56E30D41" w14:textId="77777777" w:rsidR="00C64AD6" w:rsidRPr="00AC556F" w:rsidRDefault="00C64AD6" w:rsidP="00C64AD6">
      <w:pPr>
        <w:pStyle w:val="ListParagraph"/>
        <w:rPr>
          <w:rFonts w:asciiTheme="majorHAnsi" w:hAnsiTheme="majorHAnsi" w:cs="Times New Roman"/>
          <w:sz w:val="24"/>
          <w:szCs w:val="24"/>
        </w:rPr>
      </w:pPr>
      <w:r w:rsidRPr="00AC556F">
        <w:rPr>
          <w:rFonts w:asciiTheme="majorHAnsi" w:hAnsiTheme="majorHAnsi" w:cs="Times New Roman"/>
          <w:sz w:val="24"/>
          <w:szCs w:val="24"/>
        </w:rPr>
        <w:t>***When your file is complete, it will be reviewed by the Certification Authority and you will receive a certification letter by mail.</w:t>
      </w:r>
    </w:p>
    <w:p w14:paraId="5F8064E8" w14:textId="77777777" w:rsidR="0063243F" w:rsidRPr="00C64AD6" w:rsidRDefault="00000000" w:rsidP="00C64AD6"/>
    <w:sectPr w:rsidR="0063243F" w:rsidRPr="00C64AD6" w:rsidSect="009B7D9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034609"/>
    <w:multiLevelType w:val="hybridMultilevel"/>
    <w:tmpl w:val="37A8A04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D8965DF"/>
    <w:multiLevelType w:val="hybridMultilevel"/>
    <w:tmpl w:val="E82ECA7A"/>
    <w:lvl w:ilvl="0" w:tplc="2026C902">
      <w:start w:val="1"/>
      <w:numFmt w:val="decimal"/>
      <w:lvlText w:val="%1."/>
      <w:lvlJc w:val="left"/>
      <w:pPr>
        <w:ind w:left="45" w:hanging="4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 w15:restartNumberingAfterBreak="0">
    <w:nsid w:val="3F7F2407"/>
    <w:multiLevelType w:val="hybridMultilevel"/>
    <w:tmpl w:val="CE82FBD0"/>
    <w:lvl w:ilvl="0" w:tplc="F94A3572">
      <w:start w:val="1"/>
      <w:numFmt w:val="decimal"/>
      <w:lvlText w:val="%1."/>
      <w:lvlJc w:val="left"/>
      <w:pPr>
        <w:ind w:left="105" w:hanging="46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 w15:restartNumberingAfterBreak="0">
    <w:nsid w:val="7FB21ED9"/>
    <w:multiLevelType w:val="hybridMultilevel"/>
    <w:tmpl w:val="FCAC032A"/>
    <w:lvl w:ilvl="0" w:tplc="9862538E">
      <w:start w:val="1"/>
      <w:numFmt w:val="decimal"/>
      <w:lvlText w:val="%1."/>
      <w:lvlJc w:val="left"/>
      <w:pPr>
        <w:ind w:left="1500" w:hanging="7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794520371">
    <w:abstractNumId w:val="1"/>
  </w:num>
  <w:num w:numId="2" w16cid:durableId="859398302">
    <w:abstractNumId w:val="2"/>
  </w:num>
  <w:num w:numId="3" w16cid:durableId="340008443">
    <w:abstractNumId w:val="0"/>
  </w:num>
  <w:num w:numId="4" w16cid:durableId="148400400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005F"/>
    <w:rsid w:val="0000005F"/>
    <w:rsid w:val="000B0253"/>
    <w:rsid w:val="00592D55"/>
    <w:rsid w:val="008A3DC7"/>
    <w:rsid w:val="009B7D9C"/>
    <w:rsid w:val="00C64AD6"/>
    <w:rsid w:val="00C91F16"/>
    <w:rsid w:val="00E14A1C"/>
    <w:rsid w:val="00EB06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9C481A"/>
  <w15:chartTrackingRefBased/>
  <w15:docId w15:val="{AB2B20A5-7E11-4C4C-8E90-28DE4A8F03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00005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cxmsolistparagraph">
    <w:name w:val="ecxmsolistparagraph"/>
    <w:basedOn w:val="Normal"/>
    <w:rsid w:val="0000005F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C64AD6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64AD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C64AD6"/>
  </w:style>
  <w:style w:type="character" w:styleId="Hyperlink">
    <w:name w:val="Hyperlink"/>
    <w:basedOn w:val="DefaultParagraphFont"/>
    <w:uiPriority w:val="99"/>
    <w:unhideWhenUsed/>
    <w:rsid w:val="00E14A1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14A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6691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247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9379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005454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2519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450272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57907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4283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48372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0864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623574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912687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690714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851331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466784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892140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716522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855323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529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202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287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3382302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6173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4171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7029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16098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27151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228758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600861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79390049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86125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8872449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9676027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2124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1583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28104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afegatherings.com" TargetMode="External"/><Relationship Id="rId5" Type="http://schemas.openxmlformats.org/officeDocument/2006/relationships/hyperlink" Target="http://www.safegatherings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324</Words>
  <Characters>1853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Wood</dc:creator>
  <cp:keywords/>
  <dc:description/>
  <cp:lastModifiedBy>Ann Wood</cp:lastModifiedBy>
  <cp:revision>6</cp:revision>
  <dcterms:created xsi:type="dcterms:W3CDTF">2016-02-25T22:07:00Z</dcterms:created>
  <dcterms:modified xsi:type="dcterms:W3CDTF">2023-03-20T18:03:00Z</dcterms:modified>
</cp:coreProperties>
</file>